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承诺函</w:t>
      </w:r>
    </w:p>
    <w:p>
      <w:pPr>
        <w:spacing w:line="560" w:lineRule="exact"/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widowControl/>
        <w:wordWrap w:val="0"/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市退役军人事务局：</w:t>
      </w:r>
    </w:p>
    <w:p>
      <w:pPr>
        <w:spacing w:line="560" w:lineRule="exact"/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根据《中华人民共和国保守国家秘密法》，在与贵局签订的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（项目合同名称）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服务过程中，我单位承诺：</w:t>
      </w:r>
    </w:p>
    <w:p>
      <w:pPr>
        <w:widowControl/>
        <w:spacing w:line="56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贵局提供的所有资料，以及与本项目相关的信息、文档、资料，仅供本项目组人员参考使用，严守资料中所涉秘密，妥善保管，不得遗失、转借、复印。如因我单位原因造成的泄密，失密事件，自愿接受相关法律法规的处罚及其他一切后果。本项目保密期限为永久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（加盖公章）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4EA2"/>
    <w:rsid w:val="1EA75518"/>
    <w:rsid w:val="E9CFC011"/>
    <w:rsid w:val="F5F7E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2020-06-21T12:47:00Z</dcterms:created>
  <dc:creator>admin</dc:creator>
  <cp:lastModifiedBy>支冰雪</cp:lastModifiedBy>
  <dcterms:modified xsi:type="dcterms:W3CDTF">2021-06-22T18:14:41Z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